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 </w:t>
      </w:r>
      <w:r>
        <w:rPr>
          <w:lang w:val="ru-RU"/>
        </w:rPr>
        <w:t xml:space="preserve">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Нефтегазосборный трубопровод от куста № 3 Урненского месторождения до куста № 1 Урненского месторождения. Реконструкция»</w:t>
      </w:r>
    </w:p>
    <w:p>
      <w:pPr>
        <w:pStyle w:val="Normal"/>
        <w:ind w:left="0" w:right="-1" w:hanging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8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9</w:t>
      </w:r>
      <w:r>
        <w:rPr>
          <w:rFonts w:cs="Arial"/>
          <w:sz w:val="26"/>
          <w:szCs w:val="26"/>
          <w:lang w:val="ru-RU" w:eastAsia="ru-RU" w:bidi="ar-SA"/>
        </w:rPr>
        <w:t>40</w:t>
      </w:r>
      <w:r>
        <w:rPr>
          <w:rFonts w:cs="Arial"/>
          <w:sz w:val="26"/>
          <w:szCs w:val="26"/>
          <w:lang w:val="ru-RU" w:eastAsia="ru-RU" w:bidi="ar-SA"/>
        </w:rPr>
        <w:t xml:space="preserve">-р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разработке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 w:val="26"/>
          <w:szCs w:val="26"/>
          <w:lang w:val="ru-RU" w:eastAsia="ru-RU" w:bidi="ar-SA"/>
        </w:rPr>
        <w:t>а</w:t>
      </w:r>
      <w:r>
        <w:rPr>
          <w:rFonts w:cs="Arial"/>
          <w:sz w:val="26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 w:val="26"/>
          <w:szCs w:val="26"/>
          <w:lang w:val="ru-RU" w:eastAsia="ru-RU" w:bidi="ar-SA"/>
        </w:rPr>
        <w:t>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Нефтегазосборный трубопровод от куста № 3 Урненского месторождения до куста № 1 Урненского месторождения. Реконструкция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»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56" w:top="780" w:footer="174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233</TotalTime>
  <Application>LibreOffice/5.3.0.3$Windows_x86 LibreOffice_project/7074905676c47b82bbcfbea1aeefc84afe1c50e1</Application>
  <Pages>1</Pages>
  <Words>231</Words>
  <Characters>1782</Characters>
  <CharactersWithSpaces>2114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2017-10-03T10:49:24Z</cp:lastPrinted>
  <dcterms:modified xsi:type="dcterms:W3CDTF">2017-10-18T12:44:43Z</dcterms:modified>
  <cp:revision>120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